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30F" w:rsidRDefault="00A53643">
      <w:pPr>
        <w:spacing w:after="0"/>
        <w:ind w:left="5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-15245</wp:posOffset>
            </wp:positionH>
            <wp:positionV relativeFrom="paragraph">
              <wp:posOffset>-222503</wp:posOffset>
            </wp:positionV>
            <wp:extent cx="917829" cy="880872"/>
            <wp:effectExtent l="0" t="0" r="0" b="0"/>
            <wp:wrapSquare wrapText="bothSides"/>
            <wp:docPr id="2721" name="Picture 2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" name="Picture 27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829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5168505</wp:posOffset>
            </wp:positionH>
            <wp:positionV relativeFrom="paragraph">
              <wp:posOffset>-176783</wp:posOffset>
            </wp:positionV>
            <wp:extent cx="841598" cy="838200"/>
            <wp:effectExtent l="0" t="0" r="0" b="0"/>
            <wp:wrapSquare wrapText="bothSides"/>
            <wp:docPr id="2719" name="Picture 2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9" name="Picture 27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59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4"/>
        </w:rPr>
        <w:t>PLANURA</w:t>
      </w:r>
    </w:p>
    <w:p w:rsidR="000D330F" w:rsidRDefault="00A53643">
      <w:pPr>
        <w:spacing w:after="469"/>
        <w:ind w:left="58"/>
        <w:jc w:val="center"/>
      </w:pPr>
      <w:r>
        <w:t>CONSTRUINDO UMA NOVA HISTÓRIA - 2021/2024</w:t>
      </w:r>
    </w:p>
    <w:p w:rsidR="000D330F" w:rsidRDefault="00A53643">
      <w:pPr>
        <w:pStyle w:val="Ttulo1"/>
        <w:spacing w:after="224"/>
        <w:ind w:left="2098"/>
      </w:pPr>
      <w:r>
        <w:rPr>
          <w:sz w:val="32"/>
        </w:rPr>
        <w:t xml:space="preserve">DECRETO N </w:t>
      </w:r>
      <w:r>
        <w:rPr>
          <w:sz w:val="32"/>
          <w:vertAlign w:val="superscript"/>
        </w:rPr>
        <w:t xml:space="preserve">O </w:t>
      </w:r>
      <w:r>
        <w:rPr>
          <w:sz w:val="32"/>
        </w:rPr>
        <w:t>180, DE 08 DE NOVEMBRO DE 2022</w:t>
      </w:r>
    </w:p>
    <w:p w:rsidR="000D330F" w:rsidRDefault="00A53643">
      <w:pPr>
        <w:tabs>
          <w:tab w:val="center" w:pos="1337"/>
          <w:tab w:val="right" w:pos="9354"/>
        </w:tabs>
        <w:spacing w:after="0"/>
      </w:pPr>
      <w:r>
        <w:rPr>
          <w:sz w:val="26"/>
        </w:rPr>
        <w:tab/>
        <w:t>PUBLICADO NO ÁTRIO DA</w:t>
      </w:r>
      <w:r>
        <w:rPr>
          <w:sz w:val="26"/>
        </w:rPr>
        <w:tab/>
        <w:t>Convoca para a realização da 2</w:t>
      </w:r>
      <w:r>
        <w:rPr>
          <w:sz w:val="26"/>
          <w:vertAlign w:val="superscript"/>
        </w:rPr>
        <w:t xml:space="preserve">a </w:t>
      </w:r>
      <w:r>
        <w:rPr>
          <w:sz w:val="26"/>
        </w:rPr>
        <w:t>Conferência Municipal</w:t>
      </w:r>
    </w:p>
    <w:p w:rsidR="000D330F" w:rsidRDefault="00A53643">
      <w:pPr>
        <w:spacing w:after="29" w:line="265" w:lineRule="auto"/>
        <w:ind w:left="1887" w:right="23" w:hanging="18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51838</wp:posOffset>
                </wp:positionH>
                <wp:positionV relativeFrom="paragraph">
                  <wp:posOffset>147416</wp:posOffset>
                </wp:positionV>
                <wp:extent cx="1637456" cy="509016"/>
                <wp:effectExtent l="0" t="0" r="0" b="0"/>
                <wp:wrapNone/>
                <wp:docPr id="6976" name="Group 6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456" cy="509016"/>
                          <a:chOff x="0" y="0"/>
                          <a:chExt cx="1637456" cy="509016"/>
                        </a:xfrm>
                      </wpg:grpSpPr>
                      <pic:pic xmlns:pic="http://schemas.openxmlformats.org/drawingml/2006/picture">
                        <pic:nvPicPr>
                          <pic:cNvPr id="7272" name="Picture 7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16"/>
                            <a:ext cx="1637456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50" name="Rectangle 6950"/>
                        <wps:cNvSpPr/>
                        <wps:spPr>
                          <a:xfrm>
                            <a:off x="1055046" y="0"/>
                            <a:ext cx="98500" cy="247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30F" w:rsidRDefault="00A53643">
                              <w:r>
                                <w:rPr>
                                  <w:sz w:val="1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9" name="Rectangle 6949"/>
                        <wps:cNvSpPr/>
                        <wps:spPr>
                          <a:xfrm>
                            <a:off x="1036750" y="0"/>
                            <a:ext cx="24333" cy="247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30F" w:rsidRDefault="00A53643">
                              <w:r>
                                <w:rPr>
                                  <w:sz w:val="1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6" style="width:128.934pt;height:40.08pt;position:absolute;z-index:-2147483648;mso-position-horizontal-relative:text;mso-position-horizontal:absolute;margin-left:4.0817pt;mso-position-vertical-relative:text;margin-top:11.6076pt;" coordsize="16374,5090">
                <v:shape id="Picture 7272" style="position:absolute;width:16374;height:4572;left:0;top:518;" filled="f">
                  <v:imagedata r:id="rId8"/>
                </v:shape>
                <v:rect id="Rectangle 6950" style="position:absolute;width:985;height:2472;left:105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9" style="position:absolute;width:243;height:2472;left:1036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0"/>
                          </w:rPr>
                          <w:t xml:space="preserve">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8"/>
        </w:rPr>
        <w:t xml:space="preserve">PREFEITURAMUNICIPALDEPLANURA de Cultura do município de Planura/MG, para avaliar o </w:t>
      </w:r>
      <w:r>
        <w:rPr>
          <w:sz w:val="28"/>
          <w:u w:val="single" w:color="000000"/>
        </w:rPr>
        <w:t xml:space="preserve">Dao- </w:t>
      </w:r>
      <w:r>
        <w:rPr>
          <w:sz w:val="28"/>
        </w:rPr>
        <w:t>do Plano Municipal de Cultura</w:t>
      </w:r>
    </w:p>
    <w:p w:rsidR="000D330F" w:rsidRDefault="00A53643">
      <w:pPr>
        <w:spacing w:after="180" w:line="251" w:lineRule="auto"/>
        <w:ind w:left="3362" w:right="3150" w:hanging="10"/>
        <w:jc w:val="both"/>
      </w:pPr>
      <w:r>
        <w:rPr>
          <w:sz w:val="26"/>
        </w:rPr>
        <w:t>andamento da execução e dar outras providências.</w:t>
      </w:r>
    </w:p>
    <w:p w:rsidR="000D330F" w:rsidRDefault="00A53643">
      <w:pPr>
        <w:spacing w:after="180" w:line="251" w:lineRule="auto"/>
        <w:ind w:left="523" w:hanging="10"/>
        <w:jc w:val="both"/>
      </w:pPr>
      <w:r>
        <w:rPr>
          <w:sz w:val="26"/>
        </w:rPr>
        <w:t>O Prefeito Municipal de Planura/MG, no uso de suas atribuições legais e em conformidade c</w:t>
      </w:r>
      <w:r>
        <w:rPr>
          <w:sz w:val="26"/>
        </w:rPr>
        <w:t>om a legislação em vigor convoca para a realização da 2</w:t>
      </w:r>
      <w:r>
        <w:rPr>
          <w:sz w:val="26"/>
          <w:vertAlign w:val="superscript"/>
        </w:rPr>
        <w:t xml:space="preserve">a </w:t>
      </w:r>
      <w:r>
        <w:rPr>
          <w:sz w:val="26"/>
        </w:rPr>
        <w:t>Conferência Municipal de Cultura e dá outras providencias e,</w:t>
      </w:r>
    </w:p>
    <w:p w:rsidR="000D330F" w:rsidRDefault="00A53643">
      <w:pPr>
        <w:spacing w:after="16"/>
        <w:ind w:left="538"/>
      </w:pPr>
      <w:r>
        <w:rPr>
          <w:sz w:val="44"/>
        </w:rPr>
        <w:t>DECRET A:</w:t>
      </w:r>
    </w:p>
    <w:p w:rsidR="000D330F" w:rsidRDefault="00A53643">
      <w:pPr>
        <w:spacing w:line="265" w:lineRule="auto"/>
        <w:ind w:left="552" w:right="23" w:hanging="1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2799226</wp:posOffset>
            </wp:positionH>
            <wp:positionV relativeFrom="page">
              <wp:posOffset>304800</wp:posOffset>
            </wp:positionV>
            <wp:extent cx="1189214" cy="115824"/>
            <wp:effectExtent l="0" t="0" r="0" b="0"/>
            <wp:wrapTopAndBottom/>
            <wp:docPr id="2718" name="Picture 2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" name="Picture 27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921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Art. 1 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>- Fica convocada a 2</w:t>
      </w:r>
      <w:r>
        <w:rPr>
          <w:sz w:val="28"/>
          <w:vertAlign w:val="superscript"/>
        </w:rPr>
        <w:t xml:space="preserve">a </w:t>
      </w:r>
      <w:r>
        <w:rPr>
          <w:sz w:val="28"/>
        </w:rPr>
        <w:t>Conferência Municipal de Cultura de Planura/MG, a se realizar no dia 24 do mês de novembro de 2022, das 9h (nove horas) às 12h (doze horas), das 15h (quinze horas) às 22h (vinte e duas horas), nesta cidade, a saber, no Centro Cultural Maria Ribeiro Duarte,</w:t>
      </w:r>
      <w:r>
        <w:rPr>
          <w:sz w:val="28"/>
        </w:rPr>
        <w:t xml:space="preserve"> à Rua 11, n</w:t>
      </w:r>
      <w:r>
        <w:rPr>
          <w:sz w:val="28"/>
          <w:vertAlign w:val="superscript"/>
        </w:rPr>
        <w:t xml:space="preserve">o </w:t>
      </w:r>
      <w:r>
        <w:rPr>
          <w:sz w:val="28"/>
        </w:rPr>
        <w:t>40, Centro, cumprindo assim com o acordo de cooperação federativa que entre si firmam a União e o Município de Planura/MG visando ao desenvolvimento do Sistema Nacional de Cultura, sob a coordenação da Secretaria Municipal de Cultura, Esporte</w:t>
      </w:r>
      <w:r>
        <w:rPr>
          <w:sz w:val="28"/>
        </w:rPr>
        <w:t xml:space="preserve"> e Lazer e com os seguintes objetivos:</w:t>
      </w:r>
    </w:p>
    <w:p w:rsidR="000D330F" w:rsidRDefault="00A53643">
      <w:pPr>
        <w:spacing w:after="229" w:line="251" w:lineRule="auto"/>
        <w:ind w:left="1263" w:hanging="495"/>
        <w:jc w:val="both"/>
      </w:pPr>
      <w:r>
        <w:rPr>
          <w:sz w:val="26"/>
        </w:rPr>
        <w:t>l. Avaliar o andamento da execução do Plano Municipal de Cultura de Planura/MG;</w:t>
      </w:r>
    </w:p>
    <w:p w:rsidR="000D330F" w:rsidRDefault="00A53643">
      <w:pPr>
        <w:spacing w:after="208" w:line="251" w:lineRule="auto"/>
        <w:ind w:left="1268" w:hanging="562"/>
        <w:jc w:val="both"/>
      </w:pPr>
      <w:r>
        <w:rPr>
          <w:sz w:val="26"/>
        </w:rPr>
        <w:t>II. Oferecer condições ao município de continuar integrando o Sistema Nacional de Cultura;</w:t>
      </w:r>
    </w:p>
    <w:p w:rsidR="000D330F" w:rsidRDefault="00A53643">
      <w:pPr>
        <w:spacing w:after="245" w:line="251" w:lineRule="auto"/>
        <w:ind w:left="523" w:hanging="10"/>
        <w:jc w:val="both"/>
      </w:pPr>
      <w:r>
        <w:rPr>
          <w:sz w:val="26"/>
        </w:rPr>
        <w:t>Art. 2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>- A 2</w:t>
      </w:r>
      <w:r>
        <w:rPr>
          <w:sz w:val="26"/>
          <w:vertAlign w:val="superscript"/>
        </w:rPr>
        <w:t xml:space="preserve">a </w:t>
      </w:r>
      <w:r>
        <w:rPr>
          <w:sz w:val="26"/>
        </w:rPr>
        <w:t>Conferência Municipal de Cultur</w:t>
      </w:r>
      <w:r>
        <w:rPr>
          <w:sz w:val="26"/>
        </w:rPr>
        <w:t>a de Planura/MG adotará o seguinte temário, conforme disposto no Plano Municipal de Cultura a ser apresentado:</w:t>
      </w:r>
    </w:p>
    <w:p w:rsidR="000D330F" w:rsidRDefault="00A53643">
      <w:pPr>
        <w:tabs>
          <w:tab w:val="center" w:pos="824"/>
          <w:tab w:val="center" w:pos="3496"/>
        </w:tabs>
        <w:spacing w:after="197" w:line="265" w:lineRule="auto"/>
      </w:pPr>
      <w:r>
        <w:rPr>
          <w:sz w:val="28"/>
        </w:rPr>
        <w:tab/>
        <w:t>l.</w:t>
      </w:r>
      <w:r>
        <w:rPr>
          <w:sz w:val="28"/>
        </w:rPr>
        <w:tab/>
        <w:t>Produção simbólica e diversidade cultural;</w:t>
      </w:r>
    </w:p>
    <w:p w:rsidR="000D330F" w:rsidRDefault="00A53643">
      <w:pPr>
        <w:numPr>
          <w:ilvl w:val="0"/>
          <w:numId w:val="1"/>
        </w:numPr>
        <w:spacing w:after="218" w:line="251" w:lineRule="auto"/>
        <w:ind w:hanging="634"/>
        <w:jc w:val="both"/>
      </w:pPr>
      <w:r>
        <w:rPr>
          <w:sz w:val="26"/>
        </w:rPr>
        <w:t>Cultura, cidade e cidadania;</w:t>
      </w:r>
    </w:p>
    <w:p w:rsidR="000D330F" w:rsidRDefault="00A53643">
      <w:pPr>
        <w:numPr>
          <w:ilvl w:val="0"/>
          <w:numId w:val="1"/>
        </w:numPr>
        <w:spacing w:after="220" w:line="251" w:lineRule="auto"/>
        <w:ind w:hanging="634"/>
        <w:jc w:val="both"/>
      </w:pPr>
      <w:r>
        <w:rPr>
          <w:sz w:val="26"/>
        </w:rPr>
        <w:t>Cultura e desenvolvimento sustentável;</w:t>
      </w:r>
    </w:p>
    <w:p w:rsidR="000D330F" w:rsidRDefault="00A53643">
      <w:pPr>
        <w:numPr>
          <w:ilvl w:val="0"/>
          <w:numId w:val="1"/>
        </w:numPr>
        <w:spacing w:after="180" w:line="251" w:lineRule="auto"/>
        <w:ind w:hanging="634"/>
        <w:jc w:val="both"/>
      </w:pPr>
      <w:r>
        <w:rPr>
          <w:sz w:val="26"/>
        </w:rPr>
        <w:t>Cultura e economia criativa;</w:t>
      </w:r>
    </w:p>
    <w:p w:rsidR="000D330F" w:rsidRDefault="00A53643">
      <w:pPr>
        <w:numPr>
          <w:ilvl w:val="0"/>
          <w:numId w:val="1"/>
        </w:numPr>
        <w:spacing w:after="180" w:line="251" w:lineRule="auto"/>
        <w:ind w:hanging="634"/>
        <w:jc w:val="both"/>
      </w:pPr>
      <w:r>
        <w:rPr>
          <w:sz w:val="26"/>
        </w:rPr>
        <w:t>G</w:t>
      </w:r>
      <w:r>
        <w:rPr>
          <w:sz w:val="26"/>
        </w:rPr>
        <w:t>estão e institucionalidade da cultura.</w:t>
      </w:r>
    </w:p>
    <w:p w:rsidR="000D330F" w:rsidRDefault="00A53643">
      <w:pPr>
        <w:spacing w:line="265" w:lineRule="auto"/>
        <w:ind w:left="552" w:right="23" w:hanging="10"/>
        <w:jc w:val="both"/>
      </w:pPr>
      <w:r>
        <w:rPr>
          <w:sz w:val="28"/>
        </w:rPr>
        <w:lastRenderedPageBreak/>
        <w:t>Art.3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>- Para a realização da Conferência será constituída uma Comissão Preparatória, com a participação de representantes do Poder Executivo Municipal, do Poder Legislativo municipal e de segmentos da sociedade civil</w:t>
      </w:r>
      <w:r>
        <w:rPr>
          <w:sz w:val="28"/>
        </w:rPr>
        <w:t>.</w:t>
      </w:r>
    </w:p>
    <w:p w:rsidR="000D330F" w:rsidRDefault="00A53643">
      <w:pPr>
        <w:spacing w:after="0" w:line="216" w:lineRule="auto"/>
        <w:ind w:left="2353" w:right="600" w:hanging="946"/>
      </w:pPr>
      <w:r>
        <w:rPr>
          <w:sz w:val="26"/>
        </w:rPr>
        <w:t>Rua Monte Carmeio, n</w:t>
      </w:r>
      <w:r>
        <w:rPr>
          <w:sz w:val="26"/>
          <w:vertAlign w:val="superscript"/>
        </w:rPr>
        <w:t xml:space="preserve">o </w:t>
      </w:r>
      <w:r>
        <w:rPr>
          <w:sz w:val="26"/>
        </w:rPr>
        <w:t>448, Centro — Planura/MG — CEP 38.220Telefone: 34 34277000 — Site; planura.mg.gov.br</w:t>
      </w:r>
    </w:p>
    <w:p w:rsidR="000D330F" w:rsidRDefault="00A53643">
      <w:pPr>
        <w:pStyle w:val="Ttulo1"/>
        <w:tabs>
          <w:tab w:val="right" w:pos="9354"/>
        </w:tabs>
        <w:spacing w:after="0"/>
        <w:ind w:left="0" w:right="-134"/>
      </w:pPr>
      <w:r>
        <w:t>O CONSTRUINDO PLANURAUMA NOVA HISTÓRIA - 2021/2024</w:t>
      </w:r>
      <w:r>
        <w:tab/>
      </w:r>
      <w:r>
        <w:rPr>
          <w:noProof/>
        </w:rPr>
        <w:drawing>
          <wp:inline distT="0" distB="0" distL="0" distR="0">
            <wp:extent cx="844645" cy="838200"/>
            <wp:effectExtent l="0" t="0" r="0" b="0"/>
            <wp:docPr id="4529" name="Picture 4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9" name="Picture 45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46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30F" w:rsidRDefault="00A53643">
      <w:pPr>
        <w:spacing w:after="101" w:line="265" w:lineRule="auto"/>
        <w:ind w:left="552" w:right="23" w:hanging="10"/>
        <w:jc w:val="both"/>
      </w:pPr>
      <w:r>
        <w:rPr>
          <w:sz w:val="28"/>
        </w:rPr>
        <w:t>Art.4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>- Caberá à Comissão Preparatória:</w:t>
      </w:r>
    </w:p>
    <w:p w:rsidR="000D330F" w:rsidRDefault="00A53643">
      <w:pPr>
        <w:spacing w:after="204" w:line="251" w:lineRule="auto"/>
        <w:ind w:left="1297" w:hanging="495"/>
        <w:jc w:val="both"/>
      </w:pPr>
      <w:r>
        <w:rPr>
          <w:sz w:val="26"/>
        </w:rPr>
        <w:t>l. Definir o regimento, contendo critérios de participação na 2</w:t>
      </w:r>
      <w:r>
        <w:rPr>
          <w:sz w:val="26"/>
          <w:vertAlign w:val="superscript"/>
        </w:rPr>
        <w:t xml:space="preserve">a </w:t>
      </w:r>
      <w:r>
        <w:rPr>
          <w:sz w:val="26"/>
        </w:rPr>
        <w:t>Conferência Municipal de Cultura de Planura/MG.</w:t>
      </w:r>
    </w:p>
    <w:p w:rsidR="000D330F" w:rsidRDefault="00A53643">
      <w:pPr>
        <w:spacing w:after="268" w:line="251" w:lineRule="auto"/>
        <w:ind w:left="1302" w:hanging="562"/>
        <w:jc w:val="both"/>
      </w:pPr>
      <w:r>
        <w:rPr>
          <w:sz w:val="26"/>
        </w:rPr>
        <w:t xml:space="preserve">II. Definir local e programação da 2 </w:t>
      </w:r>
      <w:r>
        <w:rPr>
          <w:sz w:val="26"/>
          <w:vertAlign w:val="superscript"/>
        </w:rPr>
        <w:t xml:space="preserve">a </w:t>
      </w:r>
      <w:r>
        <w:rPr>
          <w:sz w:val="26"/>
        </w:rPr>
        <w:t>Conferência Municipal de Cultura de Planura/MG.</w:t>
      </w:r>
    </w:p>
    <w:p w:rsidR="000D330F" w:rsidRDefault="00A53643">
      <w:pPr>
        <w:spacing w:after="180" w:line="251" w:lineRule="auto"/>
        <w:ind w:left="523" w:hanging="10"/>
        <w:jc w:val="both"/>
      </w:pPr>
      <w:r>
        <w:rPr>
          <w:sz w:val="26"/>
        </w:rPr>
        <w:t>Art.5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>- Este decreto entra em vigor na data de sua publ</w:t>
      </w:r>
      <w:r>
        <w:rPr>
          <w:sz w:val="26"/>
        </w:rPr>
        <w:t>icação.</w:t>
      </w:r>
    </w:p>
    <w:p w:rsidR="000D330F" w:rsidRDefault="00A53643">
      <w:pPr>
        <w:spacing w:after="451" w:line="265" w:lineRule="auto"/>
        <w:ind w:left="552" w:right="23" w:hanging="1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2817522</wp:posOffset>
            </wp:positionH>
            <wp:positionV relativeFrom="page">
              <wp:posOffset>316992</wp:posOffset>
            </wp:positionV>
            <wp:extent cx="1186164" cy="118872"/>
            <wp:effectExtent l="0" t="0" r="0" b="0"/>
            <wp:wrapTopAndBottom/>
            <wp:docPr id="4528" name="Picture 4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8" name="Picture 45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616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Art.6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>- Revogam-se as disposições em contrário.</w:t>
      </w:r>
    </w:p>
    <w:p w:rsidR="000D330F" w:rsidRDefault="00A53643">
      <w:pPr>
        <w:spacing w:after="6549"/>
        <w:ind w:left="2737"/>
      </w:pPr>
      <w:r>
        <w:rPr>
          <w:noProof/>
        </w:rPr>
        <mc:AlternateContent>
          <mc:Choice Requires="wpg">
            <w:drawing>
              <wp:inline distT="0" distB="0" distL="0" distR="0">
                <wp:extent cx="2704699" cy="1423416"/>
                <wp:effectExtent l="0" t="0" r="0" b="0"/>
                <wp:docPr id="6851" name="Group 6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699" cy="1423416"/>
                          <a:chOff x="0" y="0"/>
                          <a:chExt cx="2704699" cy="1423416"/>
                        </a:xfrm>
                      </wpg:grpSpPr>
                      <pic:pic xmlns:pic="http://schemas.openxmlformats.org/drawingml/2006/picture">
                        <pic:nvPicPr>
                          <pic:cNvPr id="7273" name="Picture 72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"/>
                            <a:ext cx="2564433" cy="1417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0" name="Rectangle 3310"/>
                        <wps:cNvSpPr/>
                        <wps:spPr>
                          <a:xfrm>
                            <a:off x="2375378" y="3048"/>
                            <a:ext cx="437997" cy="19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30F" w:rsidRDefault="00A53643">
                              <w:r>
                                <w:rPr>
                                  <w:sz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51" style="width:212.968pt;height:112.08pt;mso-position-horizontal-relative:char;mso-position-vertical-relative:line" coordsize="27046,14234">
                <v:shape id="Picture 7273" style="position:absolute;width:25644;height:14173;left:0;top:60;" filled="f">
                  <v:imagedata r:id="rId13"/>
                </v:shape>
                <v:rect id="Rectangle 3310" style="position:absolute;width:4379;height:1966;left:23753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</w:rPr>
                          <w:t xml:space="preserve">2022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D330F" w:rsidRDefault="00A53643">
      <w:pPr>
        <w:spacing w:after="3"/>
        <w:ind w:left="188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>Rua Monte Carmeio, n</w:t>
      </w: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  <w:sz w:val="26"/>
        </w:rPr>
        <w:t>448, Centro — Planura/MG — CEP 38.220-000</w:t>
      </w:r>
    </w:p>
    <w:p w:rsidR="000D330F" w:rsidRDefault="00A53643">
      <w:pPr>
        <w:spacing w:after="3"/>
        <w:ind w:left="188" w:righ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t>Telefone: 34 34277000 — Site: planura.mg,gov.br</w:t>
      </w:r>
    </w:p>
    <w:sectPr w:rsidR="000D330F">
      <w:pgSz w:w="11563" w:h="16488"/>
      <w:pgMar w:top="528" w:right="1297" w:bottom="616" w:left="9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7788"/>
    <w:multiLevelType w:val="hybridMultilevel"/>
    <w:tmpl w:val="FA4A88A6"/>
    <w:lvl w:ilvl="0" w:tplc="BFF25416">
      <w:start w:val="2"/>
      <w:numFmt w:val="upperRoman"/>
      <w:lvlText w:val="%1.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06063E">
      <w:start w:val="1"/>
      <w:numFmt w:val="lowerLetter"/>
      <w:lvlText w:val="%2"/>
      <w:lvlJc w:val="left"/>
      <w:pPr>
        <w:ind w:left="1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C8E45A">
      <w:start w:val="1"/>
      <w:numFmt w:val="lowerRoman"/>
      <w:lvlText w:val="%3"/>
      <w:lvlJc w:val="left"/>
      <w:pPr>
        <w:ind w:left="2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AED868">
      <w:start w:val="1"/>
      <w:numFmt w:val="decimal"/>
      <w:lvlText w:val="%4"/>
      <w:lvlJc w:val="left"/>
      <w:pPr>
        <w:ind w:left="3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46359A">
      <w:start w:val="1"/>
      <w:numFmt w:val="lowerLetter"/>
      <w:lvlText w:val="%5"/>
      <w:lvlJc w:val="left"/>
      <w:pPr>
        <w:ind w:left="3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AAC940">
      <w:start w:val="1"/>
      <w:numFmt w:val="lowerRoman"/>
      <w:lvlText w:val="%6"/>
      <w:lvlJc w:val="left"/>
      <w:pPr>
        <w:ind w:left="4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E46FC0">
      <w:start w:val="1"/>
      <w:numFmt w:val="decimal"/>
      <w:lvlText w:val="%7"/>
      <w:lvlJc w:val="left"/>
      <w:pPr>
        <w:ind w:left="5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92D6F8">
      <w:start w:val="1"/>
      <w:numFmt w:val="lowerLetter"/>
      <w:lvlText w:val="%8"/>
      <w:lvlJc w:val="left"/>
      <w:pPr>
        <w:ind w:left="5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A4B352">
      <w:start w:val="1"/>
      <w:numFmt w:val="lowerRoman"/>
      <w:lvlText w:val="%9"/>
      <w:lvlJc w:val="left"/>
      <w:pPr>
        <w:ind w:left="6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50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0F"/>
    <w:rsid w:val="000D330F"/>
    <w:rsid w:val="00A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0C86F-CADF-484A-A987-CFB5DC52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69"/>
      <w:ind w:left="58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g"/><Relationship Id="rId13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</dc:creator>
  <cp:keywords/>
  <cp:lastModifiedBy>PMP</cp:lastModifiedBy>
  <cp:revision>2</cp:revision>
  <dcterms:created xsi:type="dcterms:W3CDTF">2022-11-16T17:02:00Z</dcterms:created>
  <dcterms:modified xsi:type="dcterms:W3CDTF">2022-11-16T17:02:00Z</dcterms:modified>
</cp:coreProperties>
</file>